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965C4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65C44">
        <w:rPr>
          <w:rFonts w:cs="B Titr" w:hint="cs"/>
          <w:b/>
          <w:bCs/>
          <w:sz w:val="30"/>
          <w:szCs w:val="30"/>
          <w:rtl/>
          <w:lang w:bidi="fa-IR"/>
        </w:rPr>
        <w:t>21/01/1404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65C44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sz w:val="20"/>
                <w:szCs w:val="20"/>
              </w:rPr>
            </w:pPr>
            <w:r w:rsidRPr="009E6316">
              <w:rPr>
                <w:rFonts w:cs="B Nazanin" w:hint="cs"/>
                <w:rtl/>
              </w:rPr>
              <w:t>کارگاه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عسل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آقای</w:t>
            </w:r>
            <w:r w:rsidRPr="009E6316">
              <w:rPr>
                <w:rFonts w:cs="B Nazanin"/>
                <w:rtl/>
              </w:rPr>
              <w:t xml:space="preserve">  </w:t>
            </w:r>
            <w:r w:rsidRPr="009E6316">
              <w:rPr>
                <w:rFonts w:cs="B Nazanin" w:hint="cs"/>
                <w:rtl/>
              </w:rPr>
              <w:t>محمدرضا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دیانی</w:t>
            </w:r>
            <w:r w:rsidRPr="009E6316">
              <w:rPr>
                <w:rFonts w:cs="B Nazanin"/>
                <w:rtl/>
              </w:rPr>
              <w:t xml:space="preserve">  </w:t>
            </w:r>
            <w:r w:rsidRPr="009E6316">
              <w:rPr>
                <w:rFonts w:cs="B Nazanin" w:hint="cs"/>
                <w:rtl/>
              </w:rPr>
              <w:t>نجف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آبادی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sz w:val="20"/>
                <w:szCs w:val="20"/>
              </w:rPr>
            </w:pPr>
            <w:r w:rsidRPr="009E6316">
              <w:rPr>
                <w:rFonts w:cs="B Nazanin"/>
                <w:rtl/>
              </w:rPr>
              <w:t>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6E363F" w:rsidRDefault="00965C44" w:rsidP="00965C4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E6316">
              <w:rPr>
                <w:rFonts w:cs="B Nazanin" w:hint="cs"/>
                <w:rtl/>
              </w:rPr>
              <w:t>کارگاه</w:t>
            </w:r>
            <w:r w:rsidRPr="009E6316"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اعلام تاریخ پایان اجاره-بارگذاری کامل اجاره نامه</w:t>
            </w:r>
          </w:p>
        </w:tc>
      </w:tr>
      <w:tr w:rsidR="00965C44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 w:hint="cs"/>
                <w:rtl/>
              </w:rPr>
              <w:t>شرکت صنایع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غذایی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تجارت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قهوه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پارس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rtl/>
              </w:rPr>
            </w:pPr>
            <w:r w:rsidRPr="009E6316">
              <w:rPr>
                <w:rFonts w:cs="B Nazanin"/>
                <w:rtl/>
              </w:rPr>
              <w:t>فرآوری و بسته بندی انواع قهوه</w:t>
            </w:r>
            <w:r w:rsidRPr="009E6316">
              <w:rPr>
                <w:rFonts w:cs="B Nazanin" w:hint="cs"/>
                <w:rtl/>
              </w:rPr>
              <w:t>-</w:t>
            </w:r>
            <w:r w:rsidRPr="009E6316">
              <w:rPr>
                <w:rFonts w:cs="B Nazanin"/>
                <w:rtl/>
              </w:rPr>
              <w:t xml:space="preserve"> بسته بندی پودر مخلوط کاکائویی</w:t>
            </w:r>
            <w:r w:rsidRPr="009E6316">
              <w:rPr>
                <w:rFonts w:cs="B Nazanin" w:hint="cs"/>
                <w:rtl/>
              </w:rPr>
              <w:t>-</w:t>
            </w:r>
            <w:r w:rsidRPr="009E6316">
              <w:rPr>
                <w:rFonts w:cs="B Nazanin"/>
              </w:rPr>
              <w:t xml:space="preserve">  </w:t>
            </w:r>
            <w:r w:rsidRPr="009E6316">
              <w:rPr>
                <w:rFonts w:cs="B Nazanin"/>
                <w:rtl/>
              </w:rPr>
              <w:t>بسته بندی پودر مخلوط چای فوری</w:t>
            </w:r>
          </w:p>
          <w:p w:rsidR="00965C44" w:rsidRPr="009E6316" w:rsidRDefault="00965C44" w:rsidP="00965C44">
            <w:pPr>
              <w:ind w:left="28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 w:rsidRPr="009E6316">
              <w:rPr>
                <w:rFonts w:cs="B Nazanin" w:hint="cs"/>
                <w:rtl/>
              </w:rPr>
              <w:t xml:space="preserve">کارخانه </w:t>
            </w:r>
            <w:r w:rsidRPr="009E631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</w:p>
        </w:tc>
      </w:tr>
      <w:tr w:rsidR="00965C44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 w:hint="cs"/>
                <w:rtl/>
              </w:rPr>
              <w:t>شرکت ایمن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تاش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rtl/>
              </w:rPr>
            </w:pPr>
            <w:r w:rsidRPr="009E6316">
              <w:rPr>
                <w:rFonts w:cs="B Nazanin"/>
                <w:rtl/>
              </w:rPr>
              <w:t>ضد کف</w:t>
            </w:r>
            <w:r w:rsidRPr="009E6316">
              <w:rPr>
                <w:rFonts w:cs="B Nazanin" w:hint="cs"/>
                <w:rtl/>
              </w:rPr>
              <w:t>-</w:t>
            </w:r>
            <w:r w:rsidRPr="009E6316">
              <w:rPr>
                <w:rFonts w:cs="B Nazanin"/>
                <w:rtl/>
              </w:rPr>
              <w:t xml:space="preserve"> خاموش کننده روغن آشپزخانه های صنعتی کلاس کا</w:t>
            </w:r>
          </w:p>
          <w:p w:rsidR="00965C44" w:rsidRPr="009E6316" w:rsidRDefault="00965C44" w:rsidP="00965C4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 w:rsidRPr="009E6316">
              <w:rPr>
                <w:rFonts w:cs="B Nazanin" w:hint="cs"/>
                <w:rtl/>
              </w:rPr>
              <w:t xml:space="preserve">کارخانه </w:t>
            </w:r>
            <w:r w:rsidRPr="009E631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</w:p>
        </w:tc>
      </w:tr>
      <w:tr w:rsidR="00965C44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 w:hint="cs"/>
                <w:rtl/>
              </w:rPr>
              <w:t>خانم</w:t>
            </w:r>
            <w:r w:rsidRPr="009E6316">
              <w:rPr>
                <w:rFonts w:hint="cs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مینا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وارث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/>
                <w:rtl/>
              </w:rPr>
              <w:t>سرکه تقطیری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</w:p>
        </w:tc>
      </w:tr>
      <w:tr w:rsidR="00965C44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 w:hint="cs"/>
                <w:rtl/>
              </w:rPr>
              <w:t>شرکت اروم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سان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کک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E6316">
              <w:rPr>
                <w:rFonts w:cs="B Nazanin"/>
                <w:rtl/>
              </w:rPr>
              <w:t>فراوری و</w:t>
            </w:r>
            <w:r>
              <w:rPr>
                <w:rFonts w:cs="B Nazanin" w:hint="cs"/>
                <w:rtl/>
              </w:rPr>
              <w:t xml:space="preserve"> </w:t>
            </w:r>
            <w:r w:rsidRPr="009E6316">
              <w:rPr>
                <w:rFonts w:cs="B Nazanin"/>
                <w:rtl/>
              </w:rPr>
              <w:t>بسته بندی پوره سیب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</w:p>
        </w:tc>
      </w:tr>
      <w:tr w:rsidR="00965C44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rtl/>
              </w:rPr>
            </w:pPr>
            <w:r w:rsidRPr="009E6316">
              <w:rPr>
                <w:rFonts w:cs="B Nazanin" w:hint="cs"/>
                <w:rtl/>
              </w:rPr>
              <w:t xml:space="preserve">شرکت </w:t>
            </w:r>
            <w:r w:rsidRPr="009E6316">
              <w:rPr>
                <w:rFonts w:hint="cs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تولیدی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مقوای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>کوثر</w:t>
            </w:r>
            <w:r w:rsidRPr="009E6316">
              <w:rPr>
                <w:rFonts w:cs="B Nazanin"/>
                <w:rtl/>
              </w:rPr>
              <w:t xml:space="preserve"> </w:t>
            </w:r>
            <w:r w:rsidRPr="009E6316">
              <w:rPr>
                <w:rFonts w:cs="B Nazanin" w:hint="cs"/>
                <w:rtl/>
              </w:rPr>
              <w:t xml:space="preserve">اصفهان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ind w:left="175" w:right="175"/>
              <w:jc w:val="center"/>
              <w:rPr>
                <w:rFonts w:cs="B Nazanin"/>
                <w:u w:val="single"/>
                <w:rtl/>
              </w:rPr>
            </w:pPr>
            <w:r w:rsidRPr="009E6316">
              <w:rPr>
                <w:rFonts w:cs="B Nazanin"/>
                <w:rtl/>
              </w:rPr>
              <w:t>مقوای بهداشتی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حذف تاریخ اعتبار پروانه بهره برداری صنعت </w:t>
            </w:r>
          </w:p>
        </w:tc>
      </w:tr>
      <w:tr w:rsidR="00965C44" w:rsidRPr="006C4990" w:rsidTr="002D5E8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محمدرضا شمس الاحراری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65C44" w:rsidRPr="009E6316" w:rsidRDefault="00965C44" w:rsidP="00965C44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تولیدو بسته بندی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5C44" w:rsidRDefault="00965C44" w:rsidP="00965C44">
            <w:pPr>
              <w:jc w:val="center"/>
              <w:rPr>
                <w:rFonts w:cs="B Nazanin"/>
                <w:rtl/>
              </w:rPr>
            </w:pPr>
            <w:r w:rsidRPr="004C523F">
              <w:rPr>
                <w:rFonts w:cs="B Nazanin" w:hint="cs"/>
                <w:sz w:val="20"/>
                <w:szCs w:val="20"/>
                <w:rtl/>
              </w:rPr>
              <w:t>غیر فعال نمودن ثبت منبع کارگاه به شماره</w:t>
            </w:r>
            <w:r>
              <w:rPr>
                <w:rFonts w:cs="B Nazanin" w:hint="cs"/>
                <w:rtl/>
              </w:rPr>
              <w:t xml:space="preserve"> 3152628915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65C44" w:rsidRPr="00E56985" w:rsidRDefault="00965C44" w:rsidP="00965C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65C44" w:rsidRPr="00562B46" w:rsidRDefault="00965C44" w:rsidP="00965C4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 لغو دائم موافقت گردید</w:t>
            </w:r>
            <w:bookmarkStart w:id="0" w:name="_GoBack"/>
            <w:bookmarkEnd w:id="0"/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965C44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D6667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2025-04-10T06:56:00Z</dcterms:modified>
</cp:coreProperties>
</file>